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color w:val="FF0000"/>
          <w:sz w:val="48"/>
          <w:szCs w:val="48"/>
          <w:lang w:val="en-US" w:eastAsia="zh-CN"/>
        </w:rPr>
      </w:pPr>
      <w:r>
        <w:rPr>
          <w:rFonts w:hint="eastAsia"/>
          <w:b/>
          <w:bCs/>
          <w:color w:val="FF0000"/>
          <w:sz w:val="48"/>
          <w:szCs w:val="48"/>
        </w:rPr>
        <w:t>世界体</w:t>
      </w:r>
      <w:r>
        <w:rPr>
          <w:rFonts w:hint="eastAsia"/>
          <w:b/>
          <w:bCs/>
          <w:color w:val="FF0000"/>
          <w:sz w:val="48"/>
          <w:szCs w:val="48"/>
          <w:lang w:val="en-US" w:eastAsia="zh-CN"/>
        </w:rPr>
        <w:t>育</w:t>
      </w:r>
      <w:r>
        <w:rPr>
          <w:rFonts w:hint="eastAsia"/>
          <w:b/>
          <w:bCs/>
          <w:color w:val="FF0000"/>
          <w:sz w:val="48"/>
          <w:szCs w:val="48"/>
        </w:rPr>
        <w:t>总会</w:t>
      </w:r>
      <w:r>
        <w:rPr>
          <w:rFonts w:hint="eastAsia"/>
          <w:b/>
          <w:bCs/>
          <w:color w:val="FF0000"/>
          <w:sz w:val="48"/>
          <w:szCs w:val="48"/>
          <w:lang w:val="en-US" w:eastAsia="zh-CN"/>
        </w:rPr>
        <w:t>亚太武搏联盟</w:t>
      </w:r>
    </w:p>
    <w:p>
      <w:pPr>
        <w:keepNext w:val="0"/>
        <w:keepLines w:val="0"/>
        <w:widowControl/>
        <w:suppressLineNumbers w:val="0"/>
        <w:ind w:firstLine="964" w:firstLineChars="200"/>
        <w:jc w:val="left"/>
        <w:rPr>
          <w:rFonts w:hint="default" w:asciiTheme="minorEastAsia" w:hAnsiTheme="minorEastAsia" w:eastAsiaTheme="minorEastAsia" w:cstheme="minorEastAsia"/>
          <w:b/>
          <w:bCs/>
          <w:color w:val="FF0000"/>
          <w:kern w:val="0"/>
          <w:sz w:val="48"/>
          <w:szCs w:val="48"/>
          <w:lang w:val="en-US" w:eastAsia="zh-CN" w:bidi="ar"/>
        </w:rPr>
      </w:pPr>
      <w:r>
        <w:rPr>
          <w:rFonts w:hint="eastAsia" w:asciiTheme="minorEastAsia" w:hAnsiTheme="minorEastAsia" w:eastAsiaTheme="minorEastAsia" w:cstheme="minorEastAsia"/>
          <w:b/>
          <w:bCs/>
          <w:color w:val="FF0000"/>
          <w:kern w:val="0"/>
          <w:sz w:val="48"/>
          <w:szCs w:val="48"/>
          <w:lang w:val="en-US" w:eastAsia="zh-CN" w:bidi="ar"/>
        </w:rPr>
        <w:t>新乡南太行旅游集团有限公</w:t>
      </w:r>
      <w:r>
        <w:rPr>
          <w:rFonts w:hint="eastAsia" w:asciiTheme="minorEastAsia" w:hAnsiTheme="minorEastAsia" w:cstheme="minorEastAsia"/>
          <w:b/>
          <w:bCs/>
          <w:color w:val="FF0000"/>
          <w:kern w:val="0"/>
          <w:sz w:val="48"/>
          <w:szCs w:val="48"/>
          <w:lang w:val="en-US" w:eastAsia="zh-CN" w:bidi="ar"/>
        </w:rPr>
        <w:t>司</w:t>
      </w:r>
    </w:p>
    <w:p>
      <w:pPr>
        <w:rPr>
          <w:rFonts w:hint="eastAsia" w:ascii="黑体" w:hAnsi="黑体" w:eastAsia="黑体" w:cs="黑体"/>
          <w:color w:val="FF0000"/>
          <w:sz w:val="44"/>
          <w:szCs w:val="44"/>
        </w:rPr>
      </w:pPr>
      <w:r>
        <w:rPr>
          <w:rFonts w:hint="eastAsia"/>
          <w:color w:val="FF0000"/>
          <w:sz w:val="36"/>
          <w:szCs w:val="36"/>
          <w:u w:val="thick"/>
        </w:rPr>
        <w:t xml:space="preserve">                                                </w:t>
      </w:r>
    </w:p>
    <w:p>
      <w:pPr>
        <w:ind w:firstLine="880" w:firstLineChars="200"/>
        <w:rPr>
          <w:rFonts w:hint="eastAsia" w:ascii="黑体" w:hAnsi="黑体" w:eastAsia="黑体" w:cs="黑体"/>
          <w:color w:val="FF0000"/>
          <w:sz w:val="44"/>
          <w:szCs w:val="44"/>
        </w:rPr>
      </w:pPr>
    </w:p>
    <w:p>
      <w:pPr>
        <w:ind w:firstLine="880" w:firstLineChars="200"/>
        <w:rPr>
          <w:rFonts w:hint="eastAsia" w:ascii="黑体" w:hAnsi="黑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关于</w:t>
      </w:r>
      <w:r>
        <w:rPr>
          <w:rFonts w:hint="eastAsia" w:ascii="黑体" w:hAnsi="黑体" w:eastAsia="黑体" w:cs="黑体"/>
          <w:color w:val="000000" w:themeColor="text1"/>
          <w:sz w:val="44"/>
          <w:szCs w:val="44"/>
          <w:lang w:val="en-US" w:eastAsia="zh-CN"/>
          <w14:textFill>
            <w14:solidFill>
              <w14:schemeClr w14:val="tx1"/>
            </w14:solidFill>
          </w14:textFill>
        </w:rPr>
        <w:t>2024年首届亚太武搏“太行决”</w:t>
      </w:r>
    </w:p>
    <w:p>
      <w:pPr>
        <w:ind w:firstLine="440" w:firstLineChars="100"/>
        <w:rPr>
          <w:rFonts w:hint="eastAsia" w:ascii="黑体" w:hAnsi="黑体" w:eastAsia="黑体" w:cs="黑体"/>
          <w:color w:val="FF0000"/>
          <w:sz w:val="44"/>
          <w:szCs w:val="44"/>
        </w:rPr>
      </w:pPr>
      <w:r>
        <w:rPr>
          <w:rFonts w:hint="eastAsia" w:ascii="黑体" w:hAnsi="黑体" w:eastAsia="黑体" w:cs="黑体"/>
          <w:color w:val="000000" w:themeColor="text1"/>
          <w:sz w:val="44"/>
          <w:szCs w:val="44"/>
          <w:lang w:val="en-US" w:eastAsia="zh-CN"/>
          <w14:textFill>
            <w14:solidFill>
              <w14:schemeClr w14:val="tx1"/>
            </w14:solidFill>
          </w14:textFill>
        </w:rPr>
        <w:t>射箭项目</w:t>
      </w:r>
      <w:r>
        <w:rPr>
          <w:rFonts w:hint="eastAsia" w:ascii="黑体" w:hAnsi="黑体" w:eastAsia="黑体" w:cs="黑体"/>
          <w:color w:val="000000" w:themeColor="text1"/>
          <w:sz w:val="44"/>
          <w:szCs w:val="44"/>
          <w14:textFill>
            <w14:solidFill>
              <w14:schemeClr w14:val="tx1"/>
            </w14:solidFill>
          </w14:textFill>
        </w:rPr>
        <w:t>公开赛资格赛竞赛规程的通知</w:t>
      </w:r>
    </w:p>
    <w:p>
      <w:pPr>
        <w:ind w:left="1800" w:hanging="1606" w:hangingChars="500"/>
        <w:rPr>
          <w:rFonts w:hint="eastAsia"/>
          <w:b/>
          <w:bCs/>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各省辖市、社会机构、个人等有关单位：</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现将《</w:t>
      </w:r>
      <w:r>
        <w:rPr>
          <w:rFonts w:hint="eastAsia" w:asciiTheme="minorEastAsia" w:hAnsiTheme="minorEastAsia" w:eastAsiaTheme="minorEastAsia" w:cstheme="minorEastAsia"/>
          <w:sz w:val="32"/>
          <w:szCs w:val="32"/>
          <w:lang w:val="en-US" w:eastAsia="zh-CN"/>
        </w:rPr>
        <w:t>2024首届“太行决”亚太武搏射箭项目</w:t>
      </w:r>
      <w:r>
        <w:rPr>
          <w:rFonts w:hint="eastAsia" w:asciiTheme="minorEastAsia" w:hAnsiTheme="minorEastAsia" w:eastAsiaTheme="minorEastAsia" w:cstheme="minorEastAsia"/>
          <w:sz w:val="32"/>
          <w:szCs w:val="32"/>
        </w:rPr>
        <w:t>公开资格赛竞赛规程》等比赛竞赛规程印发给你们，请各单位认真做好赛事相关工作，确保各项目比赛公平、公正、安全、顺利举行。</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世界体育总会</w:t>
      </w:r>
      <w:r>
        <w:rPr>
          <w:rFonts w:hint="eastAsia" w:asciiTheme="minorEastAsia" w:hAnsiTheme="minorEastAsia" w:eastAsiaTheme="minorEastAsia" w:cstheme="minorEastAsia"/>
          <w:sz w:val="32"/>
          <w:szCs w:val="32"/>
          <w:lang w:val="en-US" w:eastAsia="zh-CN"/>
        </w:rPr>
        <w:t>亚太武搏联盟</w:t>
      </w:r>
    </w:p>
    <w:p>
      <w:pPr>
        <w:keepNext w:val="0"/>
        <w:keepLines w:val="0"/>
        <w:widowControl/>
        <w:suppressLineNumbers w:val="0"/>
        <w:ind w:firstLine="3840" w:firstLineChars="1200"/>
        <w:jc w:val="left"/>
        <w:rPr>
          <w:rFonts w:hint="default"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新乡南太行旅游集团有限公</w:t>
      </w:r>
      <w:r>
        <w:rPr>
          <w:rFonts w:hint="eastAsia" w:asciiTheme="minorEastAsia" w:hAnsiTheme="minorEastAsia" w:cstheme="minorEastAsia"/>
          <w:color w:val="000000"/>
          <w:kern w:val="0"/>
          <w:sz w:val="32"/>
          <w:szCs w:val="32"/>
          <w:lang w:val="en-US" w:eastAsia="zh-CN" w:bidi="ar"/>
        </w:rPr>
        <w:t>司</w:t>
      </w:r>
    </w:p>
    <w:p>
      <w:pPr>
        <w:keepNext w:val="0"/>
        <w:keepLines w:val="0"/>
        <w:widowControl/>
        <w:suppressLineNumbers w:val="0"/>
        <w:ind w:firstLine="4160" w:firstLineChars="13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2024年</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日</w:t>
      </w:r>
    </w:p>
    <w:p>
      <w:pPr>
        <w:ind w:firstLine="4800" w:firstLineChars="2000"/>
        <w:rPr>
          <w:sz w:val="24"/>
        </w:rPr>
      </w:pPr>
    </w:p>
    <w:p>
      <w:pPr>
        <w:ind w:firstLine="300" w:firstLineChars="100"/>
        <w:rPr>
          <w:rFonts w:hint="eastAsia"/>
          <w:sz w:val="30"/>
          <w:szCs w:val="30"/>
        </w:rPr>
      </w:pPr>
    </w:p>
    <w:p>
      <w:pPr>
        <w:ind w:firstLine="300" w:firstLineChars="100"/>
        <w:rPr>
          <w:rFonts w:hint="eastAsia"/>
          <w:sz w:val="30"/>
          <w:szCs w:val="30"/>
        </w:rPr>
      </w:pPr>
    </w:p>
    <w:p>
      <w:pPr>
        <w:ind w:firstLine="300" w:firstLineChars="100"/>
        <w:rPr>
          <w:rFonts w:hint="eastAsia"/>
          <w:sz w:val="30"/>
          <w:szCs w:val="30"/>
        </w:rPr>
      </w:pPr>
    </w:p>
    <w:p>
      <w:pPr>
        <w:ind w:firstLine="300" w:firstLineChars="100"/>
        <w:rPr>
          <w:rFonts w:hint="eastAsia"/>
          <w:sz w:val="30"/>
          <w:szCs w:val="30"/>
        </w:rPr>
      </w:pPr>
    </w:p>
    <w:p>
      <w:pPr>
        <w:rPr>
          <w:sz w:val="24"/>
          <w:szCs w:val="24"/>
        </w:rPr>
      </w:pPr>
      <w:r>
        <w:rPr>
          <w:rFonts w:hint="eastAsia"/>
          <w:sz w:val="30"/>
          <w:szCs w:val="30"/>
        </w:rPr>
        <w:t>附件</w:t>
      </w:r>
      <w:r>
        <w:rPr>
          <w:rFonts w:hint="eastAsia"/>
          <w:sz w:val="30"/>
          <w:szCs w:val="30"/>
          <w:lang w:val="en-US" w:eastAsia="zh-CN"/>
        </w:rPr>
        <w:t>1</w:t>
      </w:r>
      <w:r>
        <w:rPr>
          <w:rFonts w:hint="eastAsia"/>
          <w:sz w:val="30"/>
          <w:szCs w:val="30"/>
        </w:rPr>
        <w:t>：</w:t>
      </w:r>
      <w:r>
        <w:rPr>
          <w:rFonts w:hint="eastAsia" w:asciiTheme="minorEastAsia" w:hAnsiTheme="minorEastAsia" w:eastAsiaTheme="minorEastAsia" w:cstheme="minorEastAsia"/>
          <w:sz w:val="24"/>
          <w:szCs w:val="24"/>
          <w:lang w:val="en-US" w:eastAsia="zh-CN"/>
        </w:rPr>
        <w:t>2024首届“太行决”亚太武搏</w:t>
      </w:r>
      <w:r>
        <w:rPr>
          <w:rFonts w:hint="eastAsia" w:asciiTheme="minorEastAsia" w:hAnsiTheme="minorEastAsia" w:cstheme="minorEastAsia"/>
          <w:sz w:val="24"/>
          <w:szCs w:val="24"/>
          <w:lang w:val="en-US" w:eastAsia="zh-CN"/>
        </w:rPr>
        <w:t>射箭项目</w:t>
      </w:r>
      <w:r>
        <w:rPr>
          <w:rFonts w:hint="eastAsia" w:asciiTheme="minorEastAsia" w:hAnsiTheme="minorEastAsia" w:eastAsiaTheme="minorEastAsia" w:cstheme="minorEastAsia"/>
          <w:sz w:val="24"/>
          <w:szCs w:val="24"/>
        </w:rPr>
        <w:t>公开赛资格赛</w:t>
      </w:r>
      <w:r>
        <w:rPr>
          <w:rFonts w:hint="eastAsia"/>
          <w:sz w:val="24"/>
          <w:szCs w:val="24"/>
        </w:rPr>
        <w:t>竞赛规程</w:t>
      </w:r>
    </w:p>
    <w:p>
      <w:pPr>
        <w:rPr>
          <w:sz w:val="24"/>
        </w:rPr>
      </w:pPr>
    </w:p>
    <w:p>
      <w:pPr>
        <w:ind w:left="1800" w:hanging="1800" w:hangingChars="500"/>
        <w:rPr>
          <w:sz w:val="36"/>
          <w:szCs w:val="36"/>
        </w:rPr>
      </w:pPr>
      <w:r>
        <w:rPr>
          <w:rFonts w:hint="eastAsia" w:asciiTheme="minorEastAsia" w:hAnsiTheme="minorEastAsia" w:eastAsiaTheme="minorEastAsia" w:cstheme="minorEastAsia"/>
          <w:sz w:val="36"/>
          <w:szCs w:val="36"/>
          <w:lang w:val="en-US" w:eastAsia="zh-CN"/>
        </w:rPr>
        <w:t>2024</w:t>
      </w:r>
      <w:r>
        <w:rPr>
          <w:rFonts w:hint="eastAsia" w:asciiTheme="minorEastAsia" w:hAnsiTheme="minorEastAsia" w:cstheme="minorEastAsia"/>
          <w:sz w:val="36"/>
          <w:szCs w:val="36"/>
          <w:lang w:val="en-US" w:eastAsia="zh-CN"/>
        </w:rPr>
        <w:t>年首届</w:t>
      </w:r>
      <w:r>
        <w:rPr>
          <w:rFonts w:hint="eastAsia" w:asciiTheme="minorEastAsia" w:hAnsiTheme="minorEastAsia" w:eastAsiaTheme="minorEastAsia" w:cstheme="minorEastAsia"/>
          <w:sz w:val="36"/>
          <w:szCs w:val="36"/>
          <w:lang w:val="en-US" w:eastAsia="zh-CN"/>
        </w:rPr>
        <w:t>亚太武搏“太行决”</w:t>
      </w:r>
      <w:r>
        <w:rPr>
          <w:rFonts w:hint="eastAsia" w:asciiTheme="minorEastAsia" w:hAnsiTheme="minorEastAsia" w:cstheme="minorEastAsia"/>
          <w:sz w:val="36"/>
          <w:szCs w:val="36"/>
          <w:lang w:val="en-US" w:eastAsia="zh-CN"/>
        </w:rPr>
        <w:t>射箭</w:t>
      </w:r>
      <w:r>
        <w:rPr>
          <w:rFonts w:hint="eastAsia" w:asciiTheme="minorEastAsia" w:hAnsiTheme="minorEastAsia" w:eastAsiaTheme="minorEastAsia" w:cstheme="minorEastAsia"/>
          <w:sz w:val="36"/>
          <w:szCs w:val="36"/>
        </w:rPr>
        <w:t>公开赛资格赛</w:t>
      </w:r>
    </w:p>
    <w:p>
      <w:pPr>
        <w:ind w:firstLine="3600" w:firstLineChars="500"/>
        <w:rPr>
          <w:sz w:val="72"/>
          <w:szCs w:val="72"/>
        </w:rPr>
      </w:pPr>
    </w:p>
    <w:p>
      <w:pPr>
        <w:ind w:firstLine="3600" w:firstLineChars="500"/>
        <w:rPr>
          <w:sz w:val="72"/>
          <w:szCs w:val="72"/>
        </w:rPr>
      </w:pPr>
      <w:r>
        <w:rPr>
          <w:rFonts w:hint="eastAsia"/>
          <w:sz w:val="72"/>
          <w:szCs w:val="72"/>
        </w:rPr>
        <w:t xml:space="preserve">赛         </w:t>
      </w:r>
    </w:p>
    <w:p>
      <w:pPr>
        <w:ind w:firstLine="3600" w:firstLineChars="500"/>
        <w:rPr>
          <w:sz w:val="72"/>
          <w:szCs w:val="72"/>
        </w:rPr>
      </w:pPr>
    </w:p>
    <w:p>
      <w:pPr>
        <w:ind w:firstLine="3600" w:firstLineChars="500"/>
        <w:rPr>
          <w:sz w:val="72"/>
          <w:szCs w:val="72"/>
        </w:rPr>
      </w:pPr>
      <w:r>
        <w:rPr>
          <w:rFonts w:hint="eastAsia"/>
          <w:sz w:val="72"/>
          <w:szCs w:val="72"/>
        </w:rPr>
        <w:t xml:space="preserve">事 </w:t>
      </w:r>
    </w:p>
    <w:p>
      <w:pPr>
        <w:ind w:firstLine="3600" w:firstLineChars="500"/>
        <w:rPr>
          <w:sz w:val="72"/>
          <w:szCs w:val="72"/>
        </w:rPr>
      </w:pPr>
    </w:p>
    <w:p>
      <w:pPr>
        <w:ind w:firstLine="3600" w:firstLineChars="500"/>
        <w:rPr>
          <w:sz w:val="72"/>
          <w:szCs w:val="72"/>
        </w:rPr>
      </w:pPr>
      <w:r>
        <w:rPr>
          <w:rFonts w:hint="eastAsia"/>
          <w:sz w:val="72"/>
          <w:szCs w:val="72"/>
        </w:rPr>
        <w:t>规</w:t>
      </w:r>
    </w:p>
    <w:p>
      <w:pPr>
        <w:ind w:firstLine="3600" w:firstLineChars="500"/>
        <w:rPr>
          <w:sz w:val="72"/>
          <w:szCs w:val="72"/>
        </w:rPr>
      </w:pPr>
    </w:p>
    <w:p>
      <w:pPr>
        <w:ind w:firstLine="3600" w:firstLineChars="500"/>
        <w:rPr>
          <w:sz w:val="72"/>
          <w:szCs w:val="72"/>
        </w:rPr>
      </w:pPr>
      <w:r>
        <w:rPr>
          <w:rFonts w:hint="eastAsia"/>
          <w:sz w:val="72"/>
          <w:szCs w:val="72"/>
        </w:rPr>
        <w:t>程</w:t>
      </w:r>
    </w:p>
    <w:p>
      <w:pPr>
        <w:ind w:firstLine="4800" w:firstLineChars="2000"/>
        <w:rPr>
          <w:sz w:val="24"/>
        </w:rPr>
      </w:pPr>
    </w:p>
    <w:p>
      <w:pPr>
        <w:ind w:firstLine="1280" w:firstLineChars="400"/>
        <w:rPr>
          <w:sz w:val="32"/>
          <w:szCs w:val="32"/>
        </w:rPr>
      </w:pPr>
    </w:p>
    <w:p>
      <w:pPr>
        <w:rPr>
          <w:rFonts w:hint="eastAsia"/>
          <w:sz w:val="30"/>
          <w:szCs w:val="30"/>
        </w:rPr>
      </w:pPr>
      <w:r>
        <w:rPr>
          <w:rFonts w:hint="eastAsia"/>
          <w:sz w:val="30"/>
          <w:szCs w:val="30"/>
        </w:rPr>
        <w:t xml:space="preserve">                  </w:t>
      </w:r>
    </w:p>
    <w:p>
      <w:pPr>
        <w:rPr>
          <w:rFonts w:hint="eastAsia"/>
          <w:sz w:val="30"/>
          <w:szCs w:val="30"/>
        </w:rPr>
      </w:pPr>
    </w:p>
    <w:p>
      <w:pPr>
        <w:ind w:left="3000" w:hanging="3200" w:hangingChars="1000"/>
        <w:rPr>
          <w:sz w:val="32"/>
          <w:szCs w:val="32"/>
        </w:rPr>
      </w:pPr>
      <w:r>
        <w:rPr>
          <w:rFonts w:hint="eastAsia"/>
          <w:sz w:val="32"/>
          <w:szCs w:val="32"/>
        </w:rPr>
        <w:t xml:space="preserve">   </w:t>
      </w:r>
    </w:p>
    <w:p>
      <w:pPr>
        <w:ind w:firstLine="4800" w:firstLineChars="2000"/>
        <w:rPr>
          <w:sz w:val="24"/>
        </w:rPr>
      </w:pPr>
    </w:p>
    <w:p>
      <w:pPr>
        <w:ind w:firstLine="3300" w:firstLineChars="1100"/>
        <w:rPr>
          <w:rFonts w:hint="eastAsia"/>
          <w:sz w:val="30"/>
          <w:szCs w:val="30"/>
        </w:rPr>
      </w:pPr>
    </w:p>
    <w:p>
      <w:pPr>
        <w:ind w:firstLine="3300" w:firstLineChars="1100"/>
        <w:rPr>
          <w:rFonts w:hint="eastAsia"/>
          <w:sz w:val="30"/>
          <w:szCs w:val="30"/>
        </w:rPr>
      </w:pPr>
    </w:p>
    <w:p>
      <w:pPr>
        <w:ind w:firstLine="3300" w:firstLineChars="1100"/>
        <w:rPr>
          <w:rFonts w:hint="eastAsia"/>
          <w:sz w:val="30"/>
          <w:szCs w:val="30"/>
        </w:rPr>
      </w:pPr>
      <w:r>
        <w:rPr>
          <w:rFonts w:hint="eastAsia"/>
          <w:sz w:val="30"/>
          <w:szCs w:val="30"/>
        </w:rPr>
        <w:t xml:space="preserve">2024年 </w:t>
      </w:r>
      <w:r>
        <w:rPr>
          <w:rFonts w:hint="eastAsia"/>
          <w:sz w:val="30"/>
          <w:szCs w:val="30"/>
          <w:lang w:val="en-US" w:eastAsia="zh-CN"/>
        </w:rPr>
        <w:t>3</w:t>
      </w:r>
      <w:r>
        <w:rPr>
          <w:rFonts w:hint="eastAsia"/>
          <w:sz w:val="30"/>
          <w:szCs w:val="30"/>
        </w:rPr>
        <w:t xml:space="preserve"> 月 </w:t>
      </w:r>
    </w:p>
    <w:p>
      <w:pPr>
        <w:ind w:firstLine="3300" w:firstLineChars="1100"/>
        <w:rPr>
          <w:rFonts w:hint="eastAsia"/>
          <w:sz w:val="30"/>
          <w:szCs w:val="30"/>
        </w:rPr>
      </w:pPr>
    </w:p>
    <w:p>
      <w:pPr>
        <w:jc w:val="both"/>
        <w:rPr>
          <w:sz w:val="30"/>
          <w:szCs w:val="30"/>
        </w:rPr>
      </w:pPr>
      <w:r>
        <w:rPr>
          <w:rFonts w:hint="eastAsia" w:asciiTheme="minorEastAsia" w:hAnsiTheme="minorEastAsia" w:eastAsiaTheme="minorEastAsia" w:cstheme="minorEastAsia"/>
          <w:sz w:val="30"/>
          <w:szCs w:val="30"/>
          <w:lang w:val="en-US" w:eastAsia="zh-CN"/>
        </w:rPr>
        <w:t>2024首届亚太武搏“太行决”</w:t>
      </w:r>
      <w:r>
        <w:rPr>
          <w:rFonts w:hint="eastAsia" w:asciiTheme="minorEastAsia" w:hAnsiTheme="minorEastAsia" w:cstheme="minorEastAsia"/>
          <w:sz w:val="30"/>
          <w:szCs w:val="30"/>
          <w:lang w:val="en-US" w:eastAsia="zh-CN"/>
        </w:rPr>
        <w:t>射箭</w:t>
      </w:r>
      <w:r>
        <w:rPr>
          <w:rFonts w:hint="eastAsia" w:asciiTheme="minorEastAsia" w:hAnsiTheme="minorEastAsia" w:eastAsiaTheme="minorEastAsia" w:cstheme="minorEastAsia"/>
          <w:sz w:val="30"/>
          <w:szCs w:val="30"/>
        </w:rPr>
        <w:t>公开赛资格赛</w:t>
      </w:r>
      <w:r>
        <w:rPr>
          <w:sz w:val="30"/>
          <w:szCs w:val="30"/>
        </w:rPr>
        <w:t>竞赛规程</w:t>
      </w:r>
    </w:p>
    <w:p>
      <w:pPr>
        <w:jc w:val="both"/>
        <w:rPr>
          <w:rFonts w:hint="default"/>
          <w:b/>
          <w:bCs/>
          <w:sz w:val="32"/>
          <w:szCs w:val="32"/>
          <w:lang w:val="en-US" w:eastAsia="zh-CN"/>
        </w:rPr>
      </w:pPr>
      <w:r>
        <w:rPr>
          <w:rFonts w:hint="eastAsia"/>
          <w:b/>
          <w:bCs/>
          <w:sz w:val="32"/>
          <w:szCs w:val="32"/>
          <w:lang w:val="en-US" w:eastAsia="zh-CN"/>
        </w:rPr>
        <w:t>指导单位：</w:t>
      </w:r>
    </w:p>
    <w:p>
      <w:pPr>
        <w:jc w:val="both"/>
        <w:rPr>
          <w:rFonts w:hint="eastAsia"/>
          <w:sz w:val="32"/>
          <w:szCs w:val="32"/>
          <w:lang w:val="en-US" w:eastAsia="zh-CN"/>
        </w:rPr>
      </w:pPr>
      <w:r>
        <w:rPr>
          <w:rFonts w:hint="eastAsia"/>
          <w:sz w:val="32"/>
          <w:szCs w:val="32"/>
          <w:lang w:val="en-US" w:eastAsia="zh-CN"/>
        </w:rPr>
        <w:t>新乡市体育局</w:t>
      </w:r>
    </w:p>
    <w:p>
      <w:pPr>
        <w:jc w:val="both"/>
        <w:rPr>
          <w:rFonts w:hint="default"/>
          <w:b w:val="0"/>
          <w:bCs w:val="0"/>
          <w:sz w:val="32"/>
          <w:szCs w:val="32"/>
          <w:lang w:val="en-US" w:eastAsia="zh-CN"/>
        </w:rPr>
      </w:pPr>
      <w:r>
        <w:rPr>
          <w:rFonts w:hint="eastAsia"/>
          <w:b w:val="0"/>
          <w:bCs w:val="0"/>
          <w:sz w:val="32"/>
          <w:szCs w:val="32"/>
          <w:lang w:val="en-US" w:eastAsia="zh-CN"/>
        </w:rPr>
        <w:t>山东外事职业大学亚太武搏研究院</w:t>
      </w:r>
    </w:p>
    <w:p>
      <w:pPr>
        <w:jc w:val="both"/>
        <w:rPr>
          <w:rFonts w:hint="eastAsia"/>
          <w:b/>
          <w:bCs/>
          <w:sz w:val="32"/>
          <w:szCs w:val="32"/>
          <w:lang w:val="en-US" w:eastAsia="zh-CN"/>
        </w:rPr>
      </w:pPr>
      <w:r>
        <w:rPr>
          <w:rFonts w:hint="eastAsia"/>
          <w:b/>
          <w:bCs/>
          <w:sz w:val="32"/>
          <w:szCs w:val="32"/>
          <w:lang w:val="en-US" w:eastAsia="zh-CN"/>
        </w:rPr>
        <w:t>主办单位：</w:t>
      </w:r>
    </w:p>
    <w:p>
      <w:pPr>
        <w:jc w:val="both"/>
        <w:rPr>
          <w:rFonts w:hint="eastAsia"/>
          <w:b w:val="0"/>
          <w:bCs w:val="0"/>
          <w:sz w:val="32"/>
          <w:szCs w:val="32"/>
          <w:lang w:val="en-US" w:eastAsia="zh-CN"/>
        </w:rPr>
      </w:pPr>
      <w:r>
        <w:rPr>
          <w:rFonts w:hint="eastAsia"/>
          <w:b w:val="0"/>
          <w:bCs w:val="0"/>
          <w:sz w:val="32"/>
          <w:szCs w:val="32"/>
        </w:rPr>
        <w:t>世界体育总会</w:t>
      </w:r>
      <w:r>
        <w:rPr>
          <w:rFonts w:hint="eastAsia"/>
          <w:b w:val="0"/>
          <w:bCs w:val="0"/>
          <w:sz w:val="32"/>
          <w:szCs w:val="32"/>
          <w:lang w:val="en-US" w:eastAsia="zh-CN"/>
        </w:rPr>
        <w:t>亚太武搏联</w:t>
      </w:r>
    </w:p>
    <w:p>
      <w:pPr>
        <w:jc w:val="both"/>
        <w:rPr>
          <w:rFonts w:hint="eastAsia"/>
          <w:b w:val="0"/>
          <w:bCs w:val="0"/>
          <w:sz w:val="32"/>
          <w:szCs w:val="32"/>
          <w:lang w:val="en-US" w:eastAsia="zh-CN"/>
        </w:rPr>
      </w:pPr>
      <w:r>
        <w:rPr>
          <w:rFonts w:hint="eastAsia"/>
          <w:b w:val="0"/>
          <w:bCs w:val="0"/>
          <w:sz w:val="32"/>
          <w:szCs w:val="32"/>
          <w:lang w:val="en-US" w:eastAsia="zh-CN"/>
        </w:rPr>
        <w:t>新乡南太行旅游集团</w:t>
      </w:r>
    </w:p>
    <w:p>
      <w:pPr>
        <w:jc w:val="both"/>
        <w:rPr>
          <w:rFonts w:hint="default"/>
          <w:b w:val="0"/>
          <w:bCs w:val="0"/>
          <w:sz w:val="32"/>
          <w:szCs w:val="32"/>
          <w:lang w:val="en-US" w:eastAsia="zh-CN"/>
        </w:rPr>
      </w:pPr>
      <w:r>
        <w:rPr>
          <w:rFonts w:hint="eastAsia"/>
          <w:b w:val="0"/>
          <w:bCs w:val="0"/>
          <w:sz w:val="32"/>
          <w:szCs w:val="32"/>
          <w:lang w:val="en-US" w:eastAsia="zh-CN"/>
        </w:rPr>
        <w:t>亚太武搏“太行决”组委会</w:t>
      </w:r>
    </w:p>
    <w:p>
      <w:pPr>
        <w:jc w:val="both"/>
        <w:rPr>
          <w:rFonts w:hint="eastAsia"/>
          <w:sz w:val="32"/>
          <w:szCs w:val="32"/>
          <w:lang w:val="en-US" w:eastAsia="zh-CN"/>
        </w:rPr>
      </w:pPr>
      <w:r>
        <w:rPr>
          <w:rFonts w:hint="eastAsia"/>
          <w:b/>
          <w:bCs/>
          <w:sz w:val="32"/>
          <w:szCs w:val="32"/>
          <w:lang w:val="en-US" w:eastAsia="zh-CN"/>
        </w:rPr>
        <w:t>承办单位：</w:t>
      </w:r>
    </w:p>
    <w:p>
      <w:pPr>
        <w:ind w:left="3000" w:hanging="3200" w:hangingChars="1000"/>
        <w:rPr>
          <w:rFonts w:hint="eastAsia"/>
          <w:sz w:val="32"/>
          <w:szCs w:val="32"/>
        </w:rPr>
      </w:pPr>
      <w:r>
        <w:rPr>
          <w:rFonts w:hint="eastAsia"/>
          <w:sz w:val="32"/>
          <w:szCs w:val="32"/>
          <w:lang w:val="en-US" w:eastAsia="zh-CN"/>
        </w:rPr>
        <w:t>亚太武搏</w:t>
      </w:r>
      <w:r>
        <w:rPr>
          <w:rFonts w:hint="eastAsia"/>
          <w:sz w:val="32"/>
          <w:szCs w:val="32"/>
        </w:rPr>
        <w:t>射艺</w:t>
      </w:r>
      <w:r>
        <w:rPr>
          <w:rFonts w:hint="eastAsia"/>
          <w:sz w:val="32"/>
          <w:szCs w:val="32"/>
          <w:lang w:val="en-US" w:eastAsia="zh-CN"/>
        </w:rPr>
        <w:t>专业</w:t>
      </w:r>
      <w:r>
        <w:rPr>
          <w:rFonts w:hint="eastAsia"/>
          <w:sz w:val="32"/>
          <w:szCs w:val="32"/>
        </w:rPr>
        <w:t>委员会</w:t>
      </w:r>
    </w:p>
    <w:p>
      <w:pPr>
        <w:ind w:left="3000" w:hanging="3200" w:hangingChars="1000"/>
        <w:rPr>
          <w:rFonts w:hint="default" w:eastAsiaTheme="minorEastAsia"/>
          <w:sz w:val="32"/>
          <w:szCs w:val="32"/>
          <w:lang w:val="en-US" w:eastAsia="zh-CN"/>
        </w:rPr>
      </w:pPr>
      <w:r>
        <w:rPr>
          <w:rFonts w:hint="eastAsia"/>
          <w:sz w:val="32"/>
          <w:szCs w:val="32"/>
          <w:lang w:val="en-US" w:eastAsia="zh-CN"/>
        </w:rPr>
        <w:t>新乡市南太行武术文化发展服务有限公司</w:t>
      </w:r>
    </w:p>
    <w:p>
      <w:pPr>
        <w:ind w:left="3000" w:hanging="3213" w:hangingChars="1000"/>
        <w:rPr>
          <w:rFonts w:hint="eastAsia"/>
          <w:b/>
          <w:bCs/>
          <w:sz w:val="32"/>
          <w:szCs w:val="32"/>
          <w:lang w:val="en-US" w:eastAsia="zh-CN"/>
        </w:rPr>
      </w:pPr>
      <w:r>
        <w:rPr>
          <w:rFonts w:hint="eastAsia"/>
          <w:b/>
          <w:bCs/>
          <w:sz w:val="32"/>
          <w:szCs w:val="32"/>
          <w:lang w:val="en-US" w:eastAsia="zh-CN"/>
        </w:rPr>
        <w:t>协办单位：</w:t>
      </w:r>
    </w:p>
    <w:p>
      <w:pPr>
        <w:ind w:left="3000" w:hanging="3200" w:hangingChars="1000"/>
        <w:rPr>
          <w:rFonts w:hint="eastAsia"/>
          <w:sz w:val="32"/>
          <w:szCs w:val="32"/>
          <w:lang w:val="en-US" w:eastAsia="zh-CN"/>
        </w:rPr>
      </w:pPr>
      <w:r>
        <w:rPr>
          <w:rFonts w:hint="eastAsia"/>
          <w:sz w:val="32"/>
          <w:szCs w:val="32"/>
          <w:lang w:val="en-US" w:eastAsia="zh-CN"/>
        </w:rPr>
        <w:t>河南斯福硕教育</w:t>
      </w:r>
    </w:p>
    <w:p>
      <w:pPr>
        <w:ind w:left="3000" w:hanging="3200" w:hangingChars="1000"/>
        <w:rPr>
          <w:rFonts w:hint="default"/>
          <w:sz w:val="32"/>
          <w:szCs w:val="32"/>
          <w:lang w:val="en-US" w:eastAsia="zh-CN"/>
        </w:rPr>
      </w:pPr>
      <w:r>
        <w:rPr>
          <w:rFonts w:hint="eastAsia"/>
          <w:sz w:val="32"/>
          <w:szCs w:val="32"/>
          <w:lang w:val="en-US" w:eastAsia="zh-CN"/>
        </w:rPr>
        <w:t>新乡市飞羽体育</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一、竞赛日期和地点</w:t>
      </w:r>
      <w:r>
        <w:rPr>
          <w:rFonts w:hint="eastAsia" w:asciiTheme="minorEastAsia" w:hAnsiTheme="minorEastAsia" w:cstheme="minorEastAsia"/>
          <w:b/>
          <w:bCs/>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2024年3月1日—3日在新乡市南太行AAAA级景区万仙山举行</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二、竞赛项目</w:t>
      </w:r>
      <w:r>
        <w:rPr>
          <w:rFonts w:hint="eastAsia" w:asciiTheme="minorEastAsia" w:hAnsi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（一）高中、初中组（反曲弓、复合弓）（18米80半环靶纸） </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1．男子组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(1）个人18米排位赛（72支箭）</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(2）团体18米赛采用奥林匹克局胜制竞赛规则 </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(3）个人淘汰赛、决赛 </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(4）团体淘汰赛、决赛 </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2．女子组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(1）个人18米排位赛（72支箭）</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(2）团体18米赛采用奥林匹克局胜制竞赛规则 </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(3）个人淘汰赛、决赛 </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(4）团体淘汰赛、决赛</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3．男、女混合团体淘汰赛、决赛 </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（二）小学组（反曲弓、复合弓）（10米80全环靶纸）</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1．男子组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(1）个人10米排位赛（72支箭）</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(2）团体10米赛采用奥林匹克局胜制竞赛规则</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(3）个人淘汰赛、决赛</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(4）团体淘汰赛、决赛</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2．女子组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(1）个人10米排位赛（72支箭） </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(2）团体10米赛采用奥林匹克局胜制竞赛规则</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(3）个人淘汰赛、决赛 </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(4）团体淘汰赛、决赛 </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3．男、女混合团体淘汰赛、决赛</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（三）公开组（反曲弓、复合弓）（30米80半环靶纸）</w:t>
      </w:r>
      <w:r>
        <w:rPr>
          <w:rFonts w:hint="eastAsia" w:asciiTheme="minorEastAsia" w:hAnsiTheme="minorEastAsia" w:cstheme="minorEastAsia"/>
          <w:sz w:val="32"/>
          <w:szCs w:val="32"/>
          <w:lang w:val="en-US" w:eastAsia="zh-CN"/>
        </w:rPr>
        <w:t>。</w:t>
      </w:r>
      <w:bookmarkStart w:id="0" w:name="_GoBack"/>
      <w:bookmarkEnd w:id="0"/>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1．男子组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(1）个人30米排位赛（72支箭）</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(2）团体30米赛采用奥林匹克局胜制竞赛规则</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(3）个人淘汰赛、决赛</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(4）团体淘汰赛、决赛</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2.女子组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(1）个人30米排位赛（72支箭）</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(2）团体30米赛采用奥林匹克局胜制竞赛规则</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(3）个人淘汰赛、决赛</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(4）团体淘汰赛、决赛</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3．男、女混合团体淘汰赛、决赛</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三、参赛单位</w:t>
      </w:r>
      <w:r>
        <w:rPr>
          <w:rFonts w:hint="eastAsia" w:asciiTheme="minorEastAsia" w:hAnsi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各省辖市高中、初中、小学、社会机构、个人。 </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四、参赛资格</w:t>
      </w:r>
      <w:r>
        <w:rPr>
          <w:rFonts w:hint="eastAsia" w:asciiTheme="minorEastAsia" w:hAnsi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（二）参加学校组比赛的运动员须持本人二代身份证以及代表学校或代表单位参赛证明。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（三）运动员赛前须经县级以上医务部门检查证明身体健康，适合参加该项目竞赛，并购买相应人身意外伤害保险，自愿参赛及安全承诺书否则不予参赛。 </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五、参加办法</w:t>
      </w:r>
      <w:r>
        <w:rPr>
          <w:rFonts w:hint="eastAsia" w:asciiTheme="minorEastAsia" w:hAnsi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（一）各训练单位负责各代表队审核报名工作。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（二）每参赛单位可报领队1名、教练员1名，运动员总人数4人以下（含4 人），只能报1名教练。参赛运动员，只能报名参加一个组别的比赛。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（三）运动员年龄要求学校组：以二代身份证与汇总表单位盖章认定为准；公开组：以二代身份证和代表单位汇总表信息为准。 </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六、竞赛办法</w:t>
      </w:r>
      <w:r>
        <w:rPr>
          <w:rFonts w:hint="eastAsia" w:asciiTheme="minorEastAsia" w:hAnsi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（一）执行亚太武博研究院审定的最新《射箭竞赛规则》。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（二）运动员检录、检查器材时须交验本人二代身份证否则不予参赛。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（三）报名或参赛不足4人（队），将取消该项目比赛。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（四）各单位运动员、教练员须穿统一的比赛服装，否则不得进入赛场。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（五）个人淘汰赛：采用奥林匹克局胜制竞赛规则。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（六）使用亚太武博研究院审核审定靶纸</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（七）计时器：使用亚太武博研究审核院审定电子计时设备。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（八）比赛中，运动员不得虚报环值，一经发现，将被立即取消比赛资格和所取得的成绩。 </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七、录取名次与奖励办法</w:t>
      </w:r>
      <w:r>
        <w:rPr>
          <w:rFonts w:hint="eastAsia" w:asciiTheme="minorEastAsia" w:hAnsiTheme="minorEastAsia" w:cstheme="minorEastAsia"/>
          <w:b/>
          <w:bCs/>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（一）比赛录取前八名，不足八名（含八名），减一录取。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（二）获得各项目比赛前八名的运动员，颁发奖牌、获奖证书。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（三）获得各项目比赛前三名运动员的教练员，颁发奖牌、获奖证书。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（四）设"最佳道德风尚奖"，评选办法按有关规定执行。 </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八、收费</w:t>
      </w:r>
      <w:r>
        <w:rPr>
          <w:rFonts w:hint="eastAsia" w:asciiTheme="minorEastAsia" w:hAnsi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（一）报名费每人650元，其余赛区4A级景区门票、赛区往返大巴、食、宿费等本次大会各项所需费用有组委会统一安置承担。（报名后不接受任何形式的退费）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（报名时间为2024年1月16日开始至2024年1月31日下午17：00截止）</w:t>
      </w:r>
      <w:r>
        <w:rPr>
          <w:rFonts w:hint="eastAsia" w:asciiTheme="minorEastAsia" w:hAnsiTheme="minorEastAsia" w:cstheme="minorEastAsia"/>
          <w:sz w:val="32"/>
          <w:szCs w:val="32"/>
          <w:lang w:val="en-US" w:eastAsia="zh-CN"/>
        </w:rPr>
        <w:t>。</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九、报名和报到</w:t>
      </w:r>
      <w:r>
        <w:rPr>
          <w:rFonts w:hint="eastAsia" w:asciiTheme="minorEastAsia" w:hAnsiTheme="minorEastAsia" w:cstheme="minorEastAsia"/>
          <w:b/>
          <w:bCs/>
          <w:sz w:val="32"/>
          <w:szCs w:val="32"/>
          <w:lang w:val="en-US" w:eastAsia="zh-CN"/>
        </w:rPr>
        <w:t>：</w:t>
      </w:r>
      <w:r>
        <w:rPr>
          <w:rFonts w:hint="eastAsia" w:asciiTheme="minorEastAsia" w:hAnsiTheme="minorEastAsia" w:eastAsiaTheme="minorEastAsia" w:cstheme="minorEastAsia"/>
          <w:b/>
          <w:bCs/>
          <w:sz w:val="32"/>
          <w:szCs w:val="32"/>
          <w:lang w:val="en-US" w:eastAsia="zh-CN"/>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（一）各参赛单位及个人请将报名表（加盖公章)2024年1月31日前，将报名表以邮件发送至邮箱：914082051@qq.com。截止日期后，概不接受任何形式的更改，请认真填报。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报到时间：运动员报到时间：2024年3月1 日（全天）</w:t>
      </w:r>
    </w:p>
    <w:p>
      <w:pPr>
        <w:ind w:firstLine="1600" w:firstLineChars="5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裁判员报到时间：2024年2月28日（全天）</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十、组委会联系方式</w:t>
      </w:r>
      <w:r>
        <w:rPr>
          <w:rFonts w:hint="eastAsia" w:asciiTheme="minorEastAsia" w:hAnsiTheme="minorEastAsia" w:cstheme="minorEastAsia"/>
          <w:b/>
          <w:bCs/>
          <w:sz w:val="32"/>
          <w:szCs w:val="32"/>
          <w:lang w:val="en-US" w:eastAsia="zh-CN"/>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电话：徐芳19203822227</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邮箱： 914082051@qq.com</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十一、地点以补充通知为准。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（一）裁判员的选派严格按照《亚太武博研究院体育竞赛裁判员选派与监督工作管理办法（试行）》执行，裁判员选派及报到时间另行通知。</w:t>
      </w:r>
    </w:p>
    <w:p>
      <w:pPr>
        <w:rPr>
          <w:rFonts w:hint="eastAsia" w:asciiTheme="minorEastAsia" w:hAnsiTheme="minorEastAsia" w:eastAsiaTheme="minorEastAsia" w:cs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MTc0YWRjN2JmMjQ3MGE0NGZiMTI2YTk3NmMxZWQifQ=="/>
  </w:docVars>
  <w:rsids>
    <w:rsidRoot w:val="00C46156"/>
    <w:rsid w:val="001350AA"/>
    <w:rsid w:val="001716C1"/>
    <w:rsid w:val="0017295D"/>
    <w:rsid w:val="001A6EAB"/>
    <w:rsid w:val="002E03AE"/>
    <w:rsid w:val="00390B8B"/>
    <w:rsid w:val="003E0474"/>
    <w:rsid w:val="00513B41"/>
    <w:rsid w:val="005C6D33"/>
    <w:rsid w:val="00634AB3"/>
    <w:rsid w:val="0076684D"/>
    <w:rsid w:val="008C752B"/>
    <w:rsid w:val="00C46156"/>
    <w:rsid w:val="00C9697F"/>
    <w:rsid w:val="082E67BA"/>
    <w:rsid w:val="09037080"/>
    <w:rsid w:val="0A707B92"/>
    <w:rsid w:val="112C5A54"/>
    <w:rsid w:val="13D80718"/>
    <w:rsid w:val="1525798D"/>
    <w:rsid w:val="19D65E07"/>
    <w:rsid w:val="20A01FAB"/>
    <w:rsid w:val="2B56362F"/>
    <w:rsid w:val="3EA47166"/>
    <w:rsid w:val="406326A4"/>
    <w:rsid w:val="40F97454"/>
    <w:rsid w:val="41734331"/>
    <w:rsid w:val="43D15136"/>
    <w:rsid w:val="46215A3D"/>
    <w:rsid w:val="49A164A8"/>
    <w:rsid w:val="4ECA26D7"/>
    <w:rsid w:val="56081DC8"/>
    <w:rsid w:val="57264864"/>
    <w:rsid w:val="5B8F3397"/>
    <w:rsid w:val="5DEA0C8E"/>
    <w:rsid w:val="623F2BBF"/>
    <w:rsid w:val="64865DCC"/>
    <w:rsid w:val="65556AA0"/>
    <w:rsid w:val="6E51148A"/>
    <w:rsid w:val="73360E5E"/>
    <w:rsid w:val="73803356"/>
    <w:rsid w:val="7D5E1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qFormat/>
    <w:uiPriority w:val="0"/>
    <w:rPr>
      <w:color w:val="0000FF"/>
      <w:u w:val="single"/>
    </w:rPr>
  </w:style>
  <w:style w:type="character" w:customStyle="1" w:styleId="8">
    <w:name w:val="页眉 Char"/>
    <w:basedOn w:val="6"/>
    <w:link w:val="3"/>
    <w:autoRedefine/>
    <w:semiHidden/>
    <w:qFormat/>
    <w:uiPriority w:val="99"/>
    <w:rPr>
      <w:sz w:val="18"/>
      <w:szCs w:val="18"/>
    </w:rPr>
  </w:style>
  <w:style w:type="character" w:customStyle="1" w:styleId="9">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FCEC-DA29-4AF9-A019-B11F7DD0739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274</Words>
  <Characters>1568</Characters>
  <Lines>13</Lines>
  <Paragraphs>3</Paragraphs>
  <TotalTime>3</TotalTime>
  <ScaleCrop>false</ScaleCrop>
  <LinksUpToDate>false</LinksUpToDate>
  <CharactersWithSpaces>1839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2008-09-06T07:58:00Z</dcterms:created>
  <dc:creator>微软用户</dc:creator>
  <cp:lastModifiedBy>少林德治</cp:lastModifiedBy>
  <dcterms:modified xsi:type="dcterms:W3CDTF">2024-01-13T09:51:27Z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9C0E0B1177C9445E8A571D3FE429BB90_13</vt:lpwstr>
  </property>
</Properties>
</file>